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09C7" w14:textId="77777777" w:rsidR="000C1A7E" w:rsidRDefault="000C1A7E" w:rsidP="000C1A7E">
      <w:pPr>
        <w:jc w:val="center"/>
        <w:rPr>
          <w:b/>
        </w:rPr>
      </w:pPr>
      <w:r>
        <w:rPr>
          <w:b/>
        </w:rPr>
        <w:t xml:space="preserve">(Из Методических рекомендаций </w:t>
      </w:r>
      <w:r w:rsidRPr="007A1B4E">
        <w:rPr>
          <w:b/>
        </w:rPr>
        <w:t>«Формирование культуры здорового питания обучающихся, воспитанников», разработанны</w:t>
      </w:r>
      <w:r>
        <w:rPr>
          <w:b/>
        </w:rPr>
        <w:t>х</w:t>
      </w:r>
      <w:r w:rsidRPr="007A1B4E">
        <w:rPr>
          <w:b/>
        </w:rPr>
        <w:t xml:space="preserve"> Институтом </w:t>
      </w:r>
      <w:proofErr w:type="spellStart"/>
      <w:r w:rsidRPr="007A1B4E">
        <w:rPr>
          <w:b/>
        </w:rPr>
        <w:t>возрастнои</w:t>
      </w:r>
      <w:proofErr w:type="spellEnd"/>
      <w:r w:rsidRPr="007A1B4E">
        <w:rPr>
          <w:b/>
        </w:rPr>
        <w:t>̆ физиологии РАО</w:t>
      </w:r>
      <w:r>
        <w:rPr>
          <w:b/>
        </w:rPr>
        <w:t>)</w:t>
      </w:r>
    </w:p>
    <w:p w14:paraId="124DD124" w14:textId="77777777" w:rsidR="000C1A7E" w:rsidRDefault="000C1A7E" w:rsidP="000C1A7E"/>
    <w:p w14:paraId="4E5D0E3F" w14:textId="77777777" w:rsidR="000C1A7E" w:rsidRDefault="000C1A7E" w:rsidP="000C1A7E"/>
    <w:p w14:paraId="62F85B41" w14:textId="77777777" w:rsidR="000C1A7E" w:rsidRPr="000C1A7E" w:rsidRDefault="000C1A7E" w:rsidP="000C1A7E">
      <w:pPr>
        <w:jc w:val="center"/>
        <w:rPr>
          <w:b/>
        </w:rPr>
      </w:pPr>
      <w:r w:rsidRPr="000C1A7E">
        <w:rPr>
          <w:b/>
        </w:rPr>
        <w:t>Особенности питания подростков во время экзаменов, при интенсивных учебных нагрузках</w:t>
      </w:r>
    </w:p>
    <w:p w14:paraId="6CD1BAAE" w14:textId="77777777" w:rsidR="000C1A7E" w:rsidRDefault="000C1A7E" w:rsidP="00D57D52">
      <w:pPr>
        <w:ind w:firstLine="708"/>
        <w:jc w:val="both"/>
      </w:pPr>
      <w:r>
        <w:t xml:space="preserve">При высоких учебных нагрузках, организм подростка испытывает </w:t>
      </w:r>
      <w:proofErr w:type="spellStart"/>
      <w:r>
        <w:t>целыи</w:t>
      </w:r>
      <w:proofErr w:type="spellEnd"/>
      <w:r>
        <w:t xml:space="preserve">̆ ряд </w:t>
      </w:r>
      <w:proofErr w:type="spellStart"/>
      <w:r>
        <w:t>потребностеи</w:t>
      </w:r>
      <w:proofErr w:type="spellEnd"/>
      <w:r>
        <w:t>̆, которые должны удовлетво</w:t>
      </w:r>
      <w:r w:rsidR="00D57D52">
        <w:t>ряться за счет особого построе</w:t>
      </w:r>
      <w:r>
        <w:t xml:space="preserve">ния рациона и режима питания. Необходимо </w:t>
      </w:r>
      <w:r w:rsidR="00D57D52">
        <w:t>включать в ежедневное меню про</w:t>
      </w:r>
      <w:r>
        <w:t>дукты и блюда, способные влиять на работу г</w:t>
      </w:r>
      <w:r w:rsidR="00D57D52">
        <w:t>оловного мозга, повышать эффек</w:t>
      </w:r>
      <w:r>
        <w:t xml:space="preserve">тивность </w:t>
      </w:r>
      <w:proofErr w:type="spellStart"/>
      <w:r>
        <w:t>умственнои</w:t>
      </w:r>
      <w:proofErr w:type="spellEnd"/>
      <w:r>
        <w:t>̆ деятельности.</w:t>
      </w:r>
    </w:p>
    <w:p w14:paraId="44F39EE5" w14:textId="77777777" w:rsidR="00D57D52" w:rsidRDefault="000C1A7E" w:rsidP="00D57D52">
      <w:pPr>
        <w:ind w:firstLine="708"/>
        <w:jc w:val="both"/>
      </w:pPr>
      <w:r>
        <w:t xml:space="preserve">В напряженные периоды жизни, к которым относится и подготовка к </w:t>
      </w:r>
      <w:proofErr w:type="spellStart"/>
      <w:r>
        <w:t>экза</w:t>
      </w:r>
      <w:proofErr w:type="spellEnd"/>
      <w:r>
        <w:t xml:space="preserve">- менам, физиологические потребности организма угнетены. В </w:t>
      </w:r>
      <w:proofErr w:type="spellStart"/>
      <w:r>
        <w:t>этои</w:t>
      </w:r>
      <w:proofErr w:type="spellEnd"/>
      <w:r>
        <w:t xml:space="preserve">̆ ситуации у подростка может отмечаться </w:t>
      </w:r>
      <w:proofErr w:type="spellStart"/>
      <w:r>
        <w:t>сниженныи</w:t>
      </w:r>
      <w:proofErr w:type="spellEnd"/>
      <w:r>
        <w:t xml:space="preserve">̆ аппетит. Однако полноценное, </w:t>
      </w:r>
      <w:proofErr w:type="spellStart"/>
      <w:r>
        <w:t>регуляр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питание в этот период имеет особое значение, т.к. является залогом полно- </w:t>
      </w:r>
      <w:proofErr w:type="spellStart"/>
      <w:r>
        <w:t>ценнои</w:t>
      </w:r>
      <w:proofErr w:type="spellEnd"/>
      <w:r>
        <w:t xml:space="preserve">̆ </w:t>
      </w:r>
      <w:proofErr w:type="spellStart"/>
      <w:r>
        <w:t>учебнои</w:t>
      </w:r>
      <w:proofErr w:type="spellEnd"/>
      <w:r>
        <w:t>̆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тирозин –</w:t>
      </w:r>
      <w:r w:rsidR="00D57D52">
        <w:t xml:space="preserve"> </w:t>
      </w:r>
      <w:proofErr w:type="spellStart"/>
      <w:r w:rsidR="00D57D52">
        <w:t>важнейшие</w:t>
      </w:r>
      <w:proofErr w:type="spellEnd"/>
      <w:r w:rsidR="00D57D52">
        <w:t xml:space="preserve"> аминокислоты, необ</w:t>
      </w:r>
      <w:r>
        <w:t xml:space="preserve">ходимые мозгу. Без них способность к запоминанию резко снижается, а мозг быстро утомляется. Жиры не только обеспечивают организм </w:t>
      </w:r>
      <w:proofErr w:type="spellStart"/>
      <w:r>
        <w:t>энергиеи</w:t>
      </w:r>
      <w:proofErr w:type="spellEnd"/>
      <w:r>
        <w:t xml:space="preserve">̆, но и служат источником жирных кислот омега-3. Их много в рыбе, особенно в лососевых, креветках, киви, орехах - они также имеют особое значение для работы мозга. </w:t>
      </w:r>
      <w:proofErr w:type="spellStart"/>
      <w:r>
        <w:t>Самыи</w:t>
      </w:r>
      <w:proofErr w:type="spellEnd"/>
      <w:r>
        <w:t xml:space="preserve">̆ </w:t>
      </w:r>
      <w:proofErr w:type="spellStart"/>
      <w:r>
        <w:t>важныи</w:t>
      </w:r>
      <w:proofErr w:type="spellEnd"/>
      <w:r>
        <w:t>̆ элемент рациона в этот период – углеводы. Мозг очень активно</w:t>
      </w:r>
      <w:r w:rsidR="00D57D52">
        <w:t xml:space="preserve"> </w:t>
      </w:r>
      <w:r>
        <w:t>использует глюкозу, поэтому необходимо, что</w:t>
      </w:r>
      <w:r w:rsidR="00D57D52">
        <w:t>бы рацион питания содержал дос</w:t>
      </w:r>
      <w:r>
        <w:t xml:space="preserve">таточное ее количество. </w:t>
      </w:r>
    </w:p>
    <w:p w14:paraId="5123906E" w14:textId="77777777" w:rsidR="00B21695" w:rsidRDefault="000C1A7E" w:rsidP="00D57D52">
      <w:pPr>
        <w:ind w:firstLine="708"/>
        <w:jc w:val="both"/>
      </w:pPr>
      <w:r>
        <w:t>В период экзаменов ребенку можно разрешать сладости сверх обычного (шоколад, например, стимулиру</w:t>
      </w:r>
      <w:r w:rsidR="00D57D52">
        <w:t>ет синтез в организме серотони</w:t>
      </w:r>
      <w:bookmarkStart w:id="0" w:name="_GoBack"/>
      <w:bookmarkEnd w:id="0"/>
      <w:r>
        <w:t xml:space="preserve">на, </w:t>
      </w:r>
      <w:proofErr w:type="spellStart"/>
      <w:r>
        <w:t>которыи</w:t>
      </w:r>
      <w:proofErr w:type="spellEnd"/>
      <w:r>
        <w:t xml:space="preserve">̆ обеспечивает активность и хорошее настроение). Таким же эффектом обладают бананы, какао, </w:t>
      </w:r>
      <w:proofErr w:type="spellStart"/>
      <w:r>
        <w:t>сладкии</w:t>
      </w:r>
      <w:proofErr w:type="spellEnd"/>
      <w:r>
        <w:t xml:space="preserve">̆ перец, блюда из баклажанов, куриная грудка. В рацион питания следует включить сухофрукты, орехи, мед. Нередко в этот период подростки прибегают «к помощи» энергетических напитков. В состав энергетических </w:t>
      </w:r>
      <w:proofErr w:type="spellStart"/>
      <w:r>
        <w:t>коктейлеи</w:t>
      </w:r>
      <w:proofErr w:type="spellEnd"/>
      <w:r>
        <w:t xml:space="preserve">̆ обычно входят </w:t>
      </w:r>
      <w:proofErr w:type="spellStart"/>
      <w:r>
        <w:t>синтетическии</w:t>
      </w:r>
      <w:proofErr w:type="spellEnd"/>
      <w:r>
        <w:t xml:space="preserve">̆ кофеин в больших дозах, природные биологически активные вещества из лекарственных растений (лимонник, женьшень и др.), а также комплекс витаминов. Считается, что </w:t>
      </w:r>
      <w:proofErr w:type="spellStart"/>
      <w:r>
        <w:t>энерге</w:t>
      </w:r>
      <w:proofErr w:type="spellEnd"/>
      <w:r>
        <w:t xml:space="preserve">- </w:t>
      </w:r>
      <w:proofErr w:type="spellStart"/>
      <w:r>
        <w:t>тические</w:t>
      </w:r>
      <w:proofErr w:type="spellEnd"/>
      <w:r>
        <w:t xml:space="preserve"> напитки поднимают настроение, снимают усталость и стимулируют ум- </w:t>
      </w:r>
      <w:proofErr w:type="spellStart"/>
      <w:r>
        <w:t>ственную</w:t>
      </w:r>
      <w:proofErr w:type="spellEnd"/>
      <w:r>
        <w:t xml:space="preserve"> деятельность. Однако использовать энергетические напитки не следует. Если есть необходимость «взбодриться», целесообразнее использовать кофе (1 чашка в день). </w:t>
      </w:r>
      <w:proofErr w:type="spellStart"/>
      <w:r>
        <w:t>Известныи</w:t>
      </w:r>
      <w:proofErr w:type="spellEnd"/>
      <w:r>
        <w:t xml:space="preserve">̆ </w:t>
      </w:r>
      <w:proofErr w:type="spellStart"/>
      <w:r>
        <w:t>советскии</w:t>
      </w:r>
      <w:proofErr w:type="spellEnd"/>
      <w:r>
        <w:t xml:space="preserve">̆ психолог Алексей Леонтьев советовал роди- </w:t>
      </w:r>
      <w:proofErr w:type="spellStart"/>
      <w:r>
        <w:t>телям</w:t>
      </w:r>
      <w:proofErr w:type="spellEnd"/>
      <w:r>
        <w:t xml:space="preserve"> «слегка перекармливать» ребенка в период экзаменов, т.к. это снижает нервную возбудимость, напряжение, которое переживает подросток, и которое может мешать ему сосредоточиться. Очень важен в период подготовки к экзаменам режим питания. Есть нужно каждые 3–4 часа. Конкретные блюда и их количество определяются предпочтениями и привычками семьи, но важно, чтобы они были свежеприготовленными и аппетитными на вид.</w:t>
      </w:r>
    </w:p>
    <w:sectPr w:rsidR="00B21695" w:rsidSect="009904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E"/>
    <w:rsid w:val="000C1A7E"/>
    <w:rsid w:val="00990496"/>
    <w:rsid w:val="00B21695"/>
    <w:rsid w:val="00D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90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Ватрунина</dc:creator>
  <cp:keywords/>
  <dc:description/>
  <cp:lastModifiedBy>Татьяна Ватрунина</cp:lastModifiedBy>
  <cp:revision>2</cp:revision>
  <dcterms:created xsi:type="dcterms:W3CDTF">2014-02-17T10:01:00Z</dcterms:created>
  <dcterms:modified xsi:type="dcterms:W3CDTF">2014-02-17T10:03:00Z</dcterms:modified>
</cp:coreProperties>
</file>