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5D3" w:rsidRDefault="00F23026" w:rsidP="0098495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color w:val="auto"/>
          <w:w w:val="100"/>
        </w:rPr>
      </w:pPr>
      <w:r>
        <w:rPr>
          <w:rFonts w:eastAsia="Calibri"/>
          <w:b/>
          <w:bCs/>
          <w:color w:val="auto"/>
          <w:w w:val="100"/>
        </w:rPr>
        <w:t>П</w:t>
      </w:r>
      <w:r w:rsidR="00456FE6">
        <w:rPr>
          <w:rFonts w:eastAsia="Calibri"/>
          <w:b/>
          <w:bCs/>
          <w:color w:val="auto"/>
          <w:w w:val="100"/>
        </w:rPr>
        <w:t>ромежуточн</w:t>
      </w:r>
      <w:r>
        <w:rPr>
          <w:rFonts w:eastAsia="Calibri"/>
          <w:b/>
          <w:bCs/>
          <w:color w:val="auto"/>
          <w:w w:val="100"/>
        </w:rPr>
        <w:t>ая</w:t>
      </w:r>
      <w:r w:rsidR="00456FE6">
        <w:rPr>
          <w:rFonts w:eastAsia="Calibri"/>
          <w:b/>
          <w:bCs/>
          <w:color w:val="auto"/>
          <w:w w:val="100"/>
        </w:rPr>
        <w:t xml:space="preserve"> аттестаци</w:t>
      </w:r>
      <w:r>
        <w:rPr>
          <w:rFonts w:eastAsia="Calibri"/>
          <w:b/>
          <w:bCs/>
          <w:color w:val="auto"/>
          <w:w w:val="100"/>
        </w:rPr>
        <w:t>я</w:t>
      </w:r>
      <w:r w:rsidR="00277251" w:rsidRPr="0006452A">
        <w:rPr>
          <w:rFonts w:eastAsia="Calibri"/>
          <w:b/>
          <w:bCs/>
          <w:color w:val="auto"/>
          <w:w w:val="100"/>
        </w:rPr>
        <w:t xml:space="preserve"> по учебному предмету «Русский язык» (9 класс)</w:t>
      </w:r>
    </w:p>
    <w:p w:rsidR="00F23026" w:rsidRDefault="00F23026" w:rsidP="0098495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color w:val="auto"/>
          <w:w w:val="100"/>
        </w:rPr>
      </w:pPr>
    </w:p>
    <w:p w:rsidR="00F23026" w:rsidRPr="0006452A" w:rsidRDefault="00F23026" w:rsidP="0098495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rFonts w:eastAsia="Calibri"/>
          <w:b/>
          <w:bCs/>
          <w:color w:val="auto"/>
          <w:w w:val="100"/>
        </w:rPr>
        <w:t>Контрольная работа</w:t>
      </w:r>
      <w:bookmarkStart w:id="0" w:name="_GoBack"/>
      <w:bookmarkEnd w:id="0"/>
    </w:p>
    <w:p w:rsidR="00D315D3" w:rsidRPr="0006452A" w:rsidRDefault="00D315D3" w:rsidP="0098495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6452A" w:rsidRPr="0006452A" w:rsidRDefault="0006452A" w:rsidP="00177D60">
      <w:pPr>
        <w:spacing w:after="0" w:line="240" w:lineRule="auto"/>
        <w:jc w:val="both"/>
        <w:rPr>
          <w:rFonts w:eastAsia="Calibri"/>
          <w:b/>
          <w:color w:val="auto"/>
          <w:w w:val="100"/>
        </w:rPr>
      </w:pPr>
    </w:p>
    <w:p w:rsidR="00FB6E60" w:rsidRPr="000D16B3" w:rsidRDefault="00FB6E60" w:rsidP="00FB6E60">
      <w:pPr>
        <w:spacing w:after="0" w:line="240" w:lineRule="auto"/>
        <w:jc w:val="center"/>
        <w:rPr>
          <w:rFonts w:eastAsia="Calibri"/>
          <w:color w:val="auto"/>
          <w:w w:val="100"/>
          <w:u w:val="single"/>
        </w:rPr>
      </w:pPr>
      <w:r w:rsidRPr="000D16B3">
        <w:rPr>
          <w:rFonts w:eastAsia="Calibri"/>
          <w:color w:val="auto"/>
          <w:w w:val="100"/>
          <w:u w:val="single"/>
        </w:rPr>
        <w:t>Инструкция по выполнению работы</w:t>
      </w:r>
    </w:p>
    <w:p w:rsidR="00FB6E60" w:rsidRPr="00123801" w:rsidRDefault="00FB6E60" w:rsidP="00FB6E60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123801">
        <w:rPr>
          <w:rFonts w:eastAsia="Calibri"/>
          <w:color w:val="auto"/>
          <w:w w:val="100"/>
        </w:rPr>
        <w:t>Контрольная  работа состоит из двух частей, которые включают 12 заданий, предполагающих проведение  различных видов анализа слова, предложения, текста.</w:t>
      </w:r>
    </w:p>
    <w:p w:rsidR="00FB6E60" w:rsidRPr="00123801" w:rsidRDefault="00FB6E60" w:rsidP="00FB6E60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123801">
        <w:rPr>
          <w:rFonts w:eastAsia="Calibri"/>
          <w:color w:val="auto"/>
          <w:w w:val="100"/>
        </w:rPr>
        <w:t>Ответами к заданиям является слово (несколько слов) или цифра (последовательность цифр). Ответ запишите в поле ответа в тексте работы.</w:t>
      </w:r>
    </w:p>
    <w:p w:rsidR="00FB6E60" w:rsidRPr="00123801" w:rsidRDefault="00FB6E60" w:rsidP="00FB6E60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123801">
        <w:rPr>
          <w:rFonts w:eastAsia="Calibri"/>
          <w:color w:val="auto"/>
          <w:w w:val="100"/>
        </w:rPr>
        <w:t>Задания  части 2  выполняются на основе текста.</w:t>
      </w:r>
    </w:p>
    <w:p w:rsidR="00FB6E60" w:rsidRPr="00123801" w:rsidRDefault="00FB6E60" w:rsidP="00FB6E60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123801">
        <w:rPr>
          <w:rFonts w:eastAsia="Calibri"/>
          <w:color w:val="auto"/>
          <w:w w:val="100"/>
        </w:rPr>
        <w:t>На выполнение контрольной  работы по русскому языку отводится 40 минут.</w:t>
      </w:r>
    </w:p>
    <w:p w:rsidR="00FB6E60" w:rsidRPr="00123801" w:rsidRDefault="00FB6E60" w:rsidP="00FB6E60">
      <w:pPr>
        <w:spacing w:after="0" w:line="240" w:lineRule="auto"/>
        <w:jc w:val="both"/>
        <w:rPr>
          <w:rFonts w:eastAsia="Calibri"/>
          <w:b/>
          <w:color w:val="auto"/>
          <w:w w:val="100"/>
        </w:rPr>
      </w:pPr>
      <w:r w:rsidRPr="00123801">
        <w:rPr>
          <w:rFonts w:eastAsia="Calibri"/>
          <w:color w:val="auto"/>
          <w:w w:val="100"/>
        </w:rPr>
        <w:t xml:space="preserve">При выполнении заданий можно пользоваться черновиком. </w:t>
      </w:r>
      <w:r w:rsidRPr="000D16B3">
        <w:rPr>
          <w:rFonts w:eastAsia="Calibri"/>
          <w:color w:val="auto"/>
          <w:w w:val="100"/>
          <w:u w:val="single"/>
        </w:rPr>
        <w:t>Записи в черновике, а также в тексте контрольных измерительных материалов не учитываются при оценивании работы.</w:t>
      </w:r>
    </w:p>
    <w:p w:rsidR="00FB6E60" w:rsidRPr="00123801" w:rsidRDefault="00FB6E60" w:rsidP="00FB6E60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123801">
        <w:rPr>
          <w:rFonts w:eastAsia="Calibri"/>
          <w:color w:val="auto"/>
          <w:w w:val="100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FB6E60" w:rsidRPr="000D16B3" w:rsidRDefault="00FB6E60" w:rsidP="00FB6E60">
      <w:pPr>
        <w:spacing w:after="0" w:line="240" w:lineRule="auto"/>
        <w:jc w:val="center"/>
        <w:rPr>
          <w:rFonts w:eastAsia="Calibri"/>
          <w:i/>
          <w:color w:val="auto"/>
          <w:w w:val="100"/>
        </w:rPr>
      </w:pPr>
      <w:r w:rsidRPr="000D16B3">
        <w:rPr>
          <w:rFonts w:eastAsia="Calibri"/>
          <w:i/>
          <w:color w:val="auto"/>
          <w:w w:val="100"/>
        </w:rPr>
        <w:t>Желаем успеха!</w:t>
      </w:r>
    </w:p>
    <w:p w:rsidR="0006452A" w:rsidRPr="0006452A" w:rsidRDefault="0006452A" w:rsidP="0006452A">
      <w:pPr>
        <w:spacing w:after="0" w:line="240" w:lineRule="auto"/>
        <w:jc w:val="center"/>
        <w:rPr>
          <w:rFonts w:eastAsia="Calibri"/>
          <w:b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center"/>
        <w:rPr>
          <w:rFonts w:eastAsia="Calibri"/>
          <w:b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Часть 1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i/>
          <w:color w:val="auto"/>
          <w:w w:val="100"/>
        </w:rPr>
      </w:pPr>
      <w:r w:rsidRPr="0006452A">
        <w:rPr>
          <w:rFonts w:eastAsia="Calibri"/>
          <w:b/>
          <w:i/>
          <w:color w:val="auto"/>
          <w:w w:val="100"/>
        </w:rPr>
        <w:t>Ответами к заданиям 1–9 являются слово (несколько слов) или цифра (последовательность цифр). Ответ запишите в поле ответа в тексте работы.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i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1.</w:t>
      </w:r>
      <w:r w:rsidRPr="0006452A">
        <w:rPr>
          <w:rFonts w:eastAsia="Calibri"/>
          <w:color w:val="auto"/>
          <w:w w:val="100"/>
        </w:rPr>
        <w:t xml:space="preserve"> </w:t>
      </w:r>
      <w:r w:rsidRPr="0006452A">
        <w:rPr>
          <w:rFonts w:eastAsia="Calibri"/>
          <w:b/>
          <w:i/>
          <w:color w:val="auto"/>
          <w:w w:val="100"/>
        </w:rPr>
        <w:t>Синтаксический анализ.</w:t>
      </w:r>
    </w:p>
    <w:p w:rsidR="0006452A" w:rsidRPr="007B1718" w:rsidRDefault="0006452A" w:rsidP="0006452A">
      <w:pPr>
        <w:spacing w:after="0" w:line="240" w:lineRule="auto"/>
        <w:jc w:val="center"/>
        <w:rPr>
          <w:rFonts w:eastAsia="Calibri"/>
          <w:b/>
          <w:color w:val="auto"/>
          <w:w w:val="100"/>
        </w:rPr>
      </w:pPr>
      <w:r w:rsidRPr="007B1718">
        <w:rPr>
          <w:rFonts w:eastAsia="Calibri"/>
          <w:b/>
          <w:color w:val="auto"/>
          <w:w w:val="100"/>
        </w:rPr>
        <w:t>Прочитайте текст.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Times New Roman"/>
          <w:color w:val="auto"/>
          <w:w w:val="100"/>
          <w:lang w:eastAsia="ru-RU"/>
        </w:rPr>
        <w:t>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1)Гибель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Атлантиды — загадочного государства, которое поглотило море, долгое время оставалась загадкой.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2)Её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жители, древние </w:t>
      </w:r>
      <w:proofErr w:type="spellStart"/>
      <w:r w:rsidRPr="0006452A">
        <w:rPr>
          <w:rFonts w:eastAsia="Times New Roman"/>
          <w:color w:val="auto"/>
          <w:w w:val="100"/>
          <w:lang w:eastAsia="ru-RU"/>
        </w:rPr>
        <w:t>минойцы</w:t>
      </w:r>
      <w:proofErr w:type="spellEnd"/>
      <w:r w:rsidRPr="0006452A">
        <w:rPr>
          <w:rFonts w:eastAsia="Times New Roman"/>
          <w:color w:val="auto"/>
          <w:w w:val="100"/>
          <w:lang w:eastAsia="ru-RU"/>
        </w:rPr>
        <w:t>, были умелыми архитекторами, кораблестроителями.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3)Опытные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корабелы, они торговали со многими средиземноморскими городами, и не случайно в египетских папирусах их называют «народом с моря», однако неожиданно эта цивилизация погибла.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4)Теперь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учёные нашли новые доказательства того, что причиной гибели минойской культуры стала разбушевавшаяся водная стихия. (5)На берегу острова Крит обнаружили минойский строительный материал и глиняную посуду вперемешку с округлённой галькой, а также ракушками и прочими представителями микроскопической морской фауны, поэтому учёные уверены, что такую смесь могло создать только цунами.</w:t>
      </w:r>
    </w:p>
    <w:p w:rsidR="007B1718" w:rsidRDefault="007B1718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 xml:space="preserve">Укажите варианты ответов, в которых </w:t>
      </w:r>
      <w:r w:rsidRPr="0006452A">
        <w:rPr>
          <w:rFonts w:eastAsia="Calibri"/>
          <w:b/>
          <w:color w:val="auto"/>
          <w:w w:val="100"/>
        </w:rPr>
        <w:t>верно</w:t>
      </w:r>
      <w:r w:rsidRPr="0006452A">
        <w:rPr>
          <w:rFonts w:eastAsia="Calibri"/>
          <w:color w:val="auto"/>
          <w:w w:val="100"/>
        </w:rPr>
        <w:t xml:space="preserve"> определена </w:t>
      </w:r>
      <w:r w:rsidRPr="0006452A">
        <w:rPr>
          <w:rFonts w:eastAsia="Calibri"/>
          <w:b/>
          <w:color w:val="auto"/>
          <w:w w:val="100"/>
        </w:rPr>
        <w:t>грамматическая основа</w:t>
      </w:r>
      <w:r w:rsidRPr="0006452A">
        <w:rPr>
          <w:rFonts w:eastAsia="Calibri"/>
          <w:color w:val="auto"/>
          <w:w w:val="100"/>
        </w:rPr>
        <w:t xml:space="preserve"> в одном из предложений или в одной из частей сложного предложения текста. Запишите номера ответов. 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1) которое поглотило (предложение 1)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 xml:space="preserve">2) </w:t>
      </w:r>
      <w:proofErr w:type="spellStart"/>
      <w:r w:rsidRPr="0006452A">
        <w:rPr>
          <w:rFonts w:eastAsia="Times New Roman"/>
          <w:color w:val="auto"/>
          <w:w w:val="100"/>
          <w:lang w:eastAsia="ru-RU"/>
        </w:rPr>
        <w:t>минойцы</w:t>
      </w:r>
      <w:proofErr w:type="spellEnd"/>
      <w:r w:rsidRPr="0006452A">
        <w:rPr>
          <w:rFonts w:eastAsia="Times New Roman"/>
          <w:color w:val="auto"/>
          <w:w w:val="100"/>
          <w:lang w:eastAsia="ru-RU"/>
        </w:rPr>
        <w:t xml:space="preserve"> были (предложение 2)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3) называют (предложение 3)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4) нашли доказательства (предложение 4)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5) обнаружили (предложение 5)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Ответ:_____________________________________________________________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2.</w:t>
      </w:r>
      <w:r w:rsidRPr="0006452A">
        <w:rPr>
          <w:rFonts w:eastAsia="Calibri"/>
          <w:color w:val="auto"/>
          <w:w w:val="100"/>
        </w:rPr>
        <w:t xml:space="preserve"> </w:t>
      </w:r>
      <w:r w:rsidRPr="0006452A">
        <w:rPr>
          <w:rFonts w:eastAsia="Calibri"/>
          <w:b/>
          <w:i/>
          <w:color w:val="auto"/>
          <w:w w:val="100"/>
        </w:rPr>
        <w:t>Пунктуационный анализ простого осложнённого предложения.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Расставьте знаки препинания в предложении:</w:t>
      </w:r>
      <w:r w:rsidRPr="0006452A">
        <w:rPr>
          <w:rFonts w:eastAsia="Calibri"/>
          <w:color w:val="auto"/>
          <w:w w:val="100"/>
        </w:rPr>
        <w:t xml:space="preserve"> укажите цифры, на месте которых в предложении должны стоять запятые.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i/>
          <w:iCs/>
          <w:color w:val="auto"/>
          <w:w w:val="100"/>
          <w:lang w:eastAsia="ru-RU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iCs/>
          <w:color w:val="auto"/>
          <w:w w:val="100"/>
          <w:lang w:eastAsia="ru-RU"/>
        </w:rPr>
      </w:pPr>
      <w:r w:rsidRPr="0006452A">
        <w:rPr>
          <w:rFonts w:eastAsia="Times New Roman"/>
          <w:iCs/>
          <w:color w:val="auto"/>
          <w:w w:val="100"/>
          <w:lang w:eastAsia="ru-RU"/>
        </w:rPr>
        <w:t>М.А. Балакирев (1) М.П. Мусоргский (2) А.П. Бородин (3) Н.А. Римский-Корсаков (4) и Ц.А. Кюи — все эти яркие (5) талантливые композиторы (6) однажды встретились (7) и (8) увидев друг в друге единомышленников (9) объединились в музыкальное содружество (10) получившее название «</w:t>
      </w:r>
      <w:proofErr w:type="spellStart"/>
      <w:r w:rsidRPr="0006452A">
        <w:rPr>
          <w:rFonts w:eastAsia="Times New Roman"/>
          <w:iCs/>
          <w:color w:val="auto"/>
          <w:w w:val="100"/>
          <w:lang w:eastAsia="ru-RU"/>
        </w:rPr>
        <w:t>Балакиревский</w:t>
      </w:r>
      <w:proofErr w:type="spellEnd"/>
      <w:r w:rsidRPr="0006452A">
        <w:rPr>
          <w:rFonts w:eastAsia="Times New Roman"/>
          <w:iCs/>
          <w:color w:val="auto"/>
          <w:w w:val="100"/>
          <w:lang w:eastAsia="ru-RU"/>
        </w:rPr>
        <w:t xml:space="preserve"> кружок» (11) а позже — «Могучая кучка».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Ответ:____________________________________________________________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lastRenderedPageBreak/>
        <w:t>3.</w:t>
      </w:r>
      <w:r w:rsidRPr="0006452A">
        <w:rPr>
          <w:rFonts w:eastAsia="Calibri"/>
          <w:color w:val="auto"/>
          <w:w w:val="100"/>
        </w:rPr>
        <w:t xml:space="preserve"> </w:t>
      </w:r>
      <w:r w:rsidRPr="0006452A">
        <w:rPr>
          <w:rFonts w:eastAsia="Calibri"/>
          <w:b/>
          <w:i/>
          <w:color w:val="auto"/>
          <w:w w:val="100"/>
        </w:rPr>
        <w:t>Пунктуационный анализ сложносочинённого  предложения.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Расставьте знаки препинания в предложениях:</w:t>
      </w:r>
      <w:r w:rsidRPr="0006452A">
        <w:rPr>
          <w:rFonts w:eastAsia="Calibri"/>
          <w:color w:val="auto"/>
          <w:w w:val="100"/>
        </w:rPr>
        <w:t xml:space="preserve"> укажите цифры, на месте которых в предложени</w:t>
      </w:r>
      <w:r w:rsidR="007B1718">
        <w:rPr>
          <w:rFonts w:eastAsia="Calibri"/>
          <w:color w:val="auto"/>
          <w:w w:val="100"/>
        </w:rPr>
        <w:t>ях</w:t>
      </w:r>
      <w:r w:rsidRPr="0006452A">
        <w:rPr>
          <w:rFonts w:eastAsia="Calibri"/>
          <w:color w:val="auto"/>
          <w:w w:val="100"/>
        </w:rPr>
        <w:t xml:space="preserve"> должны стоять запятые.</w:t>
      </w:r>
    </w:p>
    <w:p w:rsidR="0006452A" w:rsidRPr="0006452A" w:rsidRDefault="0012639D" w:rsidP="0006452A">
      <w:pPr>
        <w:spacing w:after="0" w:line="240" w:lineRule="auto"/>
        <w:jc w:val="both"/>
        <w:rPr>
          <w:rFonts w:eastAsia="Times New Roman"/>
          <w:iCs/>
          <w:color w:val="auto"/>
          <w:w w:val="100"/>
          <w:lang w:eastAsia="ru-RU"/>
        </w:rPr>
      </w:pPr>
      <w:r>
        <w:rPr>
          <w:rFonts w:eastAsia="Times New Roman"/>
          <w:iCs/>
          <w:color w:val="auto"/>
          <w:w w:val="100"/>
          <w:lang w:eastAsia="ru-RU"/>
        </w:rPr>
        <w:t xml:space="preserve">А) </w:t>
      </w:r>
      <w:r w:rsidR="0006452A" w:rsidRPr="0006452A">
        <w:rPr>
          <w:rFonts w:eastAsia="Times New Roman"/>
          <w:iCs/>
          <w:color w:val="auto"/>
          <w:w w:val="100"/>
          <w:lang w:eastAsia="ru-RU"/>
        </w:rPr>
        <w:t>Редкие голубоватые звёзды мелькали между тучами над нами (1) и небо понемногу расчищалось (2) а тополя на обрывах чернели резче.</w:t>
      </w:r>
    </w:p>
    <w:p w:rsidR="0006452A" w:rsidRPr="0006452A" w:rsidRDefault="0012639D" w:rsidP="0006452A">
      <w:pPr>
        <w:spacing w:after="0" w:line="240" w:lineRule="auto"/>
        <w:jc w:val="both"/>
        <w:rPr>
          <w:rFonts w:eastAsia="Times New Roman"/>
          <w:iCs/>
          <w:color w:val="auto"/>
          <w:w w:val="100"/>
          <w:lang w:eastAsia="ru-RU"/>
        </w:rPr>
      </w:pPr>
      <w:r>
        <w:rPr>
          <w:rFonts w:eastAsia="Times New Roman"/>
          <w:iCs/>
          <w:color w:val="auto"/>
          <w:w w:val="100"/>
          <w:lang w:eastAsia="ru-RU"/>
        </w:rPr>
        <w:t xml:space="preserve">Б) </w:t>
      </w:r>
      <w:r w:rsidR="0006452A" w:rsidRPr="0006452A">
        <w:rPr>
          <w:rFonts w:eastAsia="Times New Roman"/>
          <w:iCs/>
          <w:color w:val="auto"/>
          <w:w w:val="100"/>
          <w:lang w:eastAsia="ru-RU"/>
        </w:rPr>
        <w:t>То ли она не желала его видеть (3) то ли он решил больше не показываться ей на глаза.</w:t>
      </w:r>
    </w:p>
    <w:p w:rsidR="0006452A" w:rsidRPr="0006452A" w:rsidRDefault="0012639D" w:rsidP="0006452A">
      <w:pPr>
        <w:spacing w:after="0" w:line="240" w:lineRule="auto"/>
        <w:jc w:val="both"/>
        <w:rPr>
          <w:rFonts w:eastAsia="Times New Roman"/>
          <w:iCs/>
          <w:color w:val="auto"/>
          <w:w w:val="100"/>
          <w:lang w:eastAsia="ru-RU"/>
        </w:rPr>
      </w:pPr>
      <w:r>
        <w:rPr>
          <w:rFonts w:eastAsia="Times New Roman"/>
          <w:iCs/>
          <w:color w:val="auto"/>
          <w:w w:val="100"/>
          <w:lang w:eastAsia="ru-RU"/>
        </w:rPr>
        <w:t xml:space="preserve">В) </w:t>
      </w:r>
      <w:proofErr w:type="gramStart"/>
      <w:r w:rsidR="0006452A" w:rsidRPr="0006452A">
        <w:rPr>
          <w:rFonts w:eastAsia="Times New Roman"/>
          <w:iCs/>
          <w:color w:val="auto"/>
          <w:w w:val="100"/>
          <w:lang w:eastAsia="ru-RU"/>
        </w:rPr>
        <w:t>В</w:t>
      </w:r>
      <w:proofErr w:type="gramEnd"/>
      <w:r w:rsidR="0006452A" w:rsidRPr="0006452A">
        <w:rPr>
          <w:rFonts w:eastAsia="Times New Roman"/>
          <w:iCs/>
          <w:color w:val="auto"/>
          <w:w w:val="100"/>
          <w:lang w:eastAsia="ru-RU"/>
        </w:rPr>
        <w:t xml:space="preserve"> прохладе ночи навязчиво стучали барабаны веялок (4) и слышались резкие голоса.</w:t>
      </w:r>
    </w:p>
    <w:p w:rsidR="0006452A" w:rsidRPr="0006452A" w:rsidRDefault="0012639D" w:rsidP="0006452A">
      <w:pPr>
        <w:spacing w:after="0" w:line="240" w:lineRule="auto"/>
        <w:jc w:val="both"/>
        <w:rPr>
          <w:rFonts w:eastAsia="Times New Roman"/>
          <w:iCs/>
          <w:color w:val="auto"/>
          <w:w w:val="100"/>
          <w:lang w:eastAsia="ru-RU"/>
        </w:rPr>
      </w:pPr>
      <w:r>
        <w:rPr>
          <w:rFonts w:eastAsia="Times New Roman"/>
          <w:iCs/>
          <w:color w:val="auto"/>
          <w:w w:val="100"/>
          <w:lang w:eastAsia="ru-RU"/>
        </w:rPr>
        <w:t xml:space="preserve">Г) </w:t>
      </w:r>
      <w:r w:rsidR="0006452A" w:rsidRPr="0006452A">
        <w:rPr>
          <w:rFonts w:eastAsia="Times New Roman"/>
          <w:iCs/>
          <w:color w:val="auto"/>
          <w:w w:val="100"/>
          <w:lang w:eastAsia="ru-RU"/>
        </w:rPr>
        <w:t>Пахло разнотравьем (5) и было душно.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Ответ:_____________________________________________________________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4.</w:t>
      </w:r>
      <w:r w:rsidRPr="0006452A">
        <w:rPr>
          <w:rFonts w:eastAsia="Calibri"/>
          <w:color w:val="auto"/>
          <w:w w:val="100"/>
        </w:rPr>
        <w:t xml:space="preserve"> </w:t>
      </w:r>
      <w:r w:rsidRPr="0006452A">
        <w:rPr>
          <w:rFonts w:eastAsia="Calibri"/>
          <w:b/>
          <w:i/>
          <w:color w:val="auto"/>
          <w:w w:val="100"/>
        </w:rPr>
        <w:t>Пунктуационный анализ сложноподчинённого  предложения.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Расставьте знаки препинания в предложениях:</w:t>
      </w:r>
      <w:r w:rsidRPr="0006452A">
        <w:rPr>
          <w:rFonts w:eastAsia="Calibri"/>
          <w:color w:val="auto"/>
          <w:w w:val="100"/>
        </w:rPr>
        <w:t xml:space="preserve"> укажите цифры, на месте которых в предложени</w:t>
      </w:r>
      <w:r w:rsidR="007B1718">
        <w:rPr>
          <w:rFonts w:eastAsia="Calibri"/>
          <w:color w:val="auto"/>
          <w:w w:val="100"/>
        </w:rPr>
        <w:t>ях</w:t>
      </w:r>
      <w:r w:rsidRPr="0006452A">
        <w:rPr>
          <w:rFonts w:eastAsia="Calibri"/>
          <w:color w:val="auto"/>
          <w:w w:val="100"/>
        </w:rPr>
        <w:t xml:space="preserve"> должны стоять запятые.</w:t>
      </w:r>
    </w:p>
    <w:p w:rsidR="0006452A" w:rsidRPr="0006452A" w:rsidRDefault="0012639D" w:rsidP="0006452A">
      <w:pPr>
        <w:spacing w:after="0" w:line="240" w:lineRule="auto"/>
        <w:jc w:val="both"/>
        <w:rPr>
          <w:rFonts w:eastAsia="Times New Roman"/>
          <w:iCs/>
          <w:color w:val="auto"/>
          <w:w w:val="100"/>
          <w:lang w:eastAsia="ru-RU"/>
        </w:rPr>
      </w:pPr>
      <w:proofErr w:type="gramStart"/>
      <w:r>
        <w:rPr>
          <w:rFonts w:eastAsia="Times New Roman"/>
          <w:iCs/>
          <w:color w:val="auto"/>
          <w:w w:val="100"/>
          <w:lang w:eastAsia="ru-RU"/>
        </w:rPr>
        <w:t>А)</w:t>
      </w:r>
      <w:r w:rsidR="0006452A" w:rsidRPr="0006452A">
        <w:rPr>
          <w:rFonts w:eastAsia="Times New Roman"/>
          <w:iCs/>
          <w:color w:val="auto"/>
          <w:w w:val="100"/>
          <w:lang w:eastAsia="ru-RU"/>
        </w:rPr>
        <w:t>Ищите</w:t>
      </w:r>
      <w:proofErr w:type="gramEnd"/>
      <w:r w:rsidR="0006452A" w:rsidRPr="0006452A">
        <w:rPr>
          <w:rFonts w:eastAsia="Times New Roman"/>
          <w:iCs/>
          <w:color w:val="auto"/>
          <w:w w:val="100"/>
          <w:lang w:eastAsia="ru-RU"/>
        </w:rPr>
        <w:t xml:space="preserve"> людей (1) разговор (2) с которыми стоил бы хорошей книги (3) и книги (4) чтение которой стоило бы любого разговора.</w:t>
      </w:r>
    </w:p>
    <w:p w:rsidR="0006452A" w:rsidRPr="0006452A" w:rsidRDefault="0012639D" w:rsidP="0006452A">
      <w:pPr>
        <w:spacing w:after="0" w:line="240" w:lineRule="auto"/>
        <w:jc w:val="both"/>
        <w:rPr>
          <w:rFonts w:eastAsia="Times New Roman"/>
          <w:iCs/>
          <w:color w:val="auto"/>
          <w:w w:val="100"/>
          <w:lang w:eastAsia="ru-RU"/>
        </w:rPr>
      </w:pPr>
      <w:r>
        <w:rPr>
          <w:rFonts w:eastAsia="Times New Roman"/>
          <w:iCs/>
          <w:color w:val="auto"/>
          <w:w w:val="100"/>
          <w:lang w:eastAsia="ru-RU"/>
        </w:rPr>
        <w:t>Б)</w:t>
      </w:r>
      <w:r w:rsidR="00177D60">
        <w:rPr>
          <w:rFonts w:eastAsia="Times New Roman"/>
          <w:iCs/>
          <w:color w:val="auto"/>
          <w:w w:val="100"/>
          <w:lang w:eastAsia="ru-RU"/>
        </w:rPr>
        <w:t xml:space="preserve"> </w:t>
      </w:r>
      <w:r w:rsidR="0006452A" w:rsidRPr="0006452A">
        <w:rPr>
          <w:rFonts w:eastAsia="Times New Roman"/>
          <w:iCs/>
          <w:color w:val="auto"/>
          <w:w w:val="100"/>
          <w:lang w:eastAsia="ru-RU"/>
        </w:rPr>
        <w:t>Там (5) где раньше было устье реки (6) тропа взбирается на гору.</w:t>
      </w:r>
    </w:p>
    <w:p w:rsidR="0006452A" w:rsidRPr="0006452A" w:rsidRDefault="0012639D" w:rsidP="0006452A">
      <w:pPr>
        <w:spacing w:after="0" w:line="240" w:lineRule="auto"/>
        <w:jc w:val="both"/>
        <w:rPr>
          <w:rFonts w:eastAsia="Times New Roman"/>
          <w:iCs/>
          <w:color w:val="auto"/>
          <w:w w:val="100"/>
          <w:lang w:eastAsia="ru-RU"/>
        </w:rPr>
      </w:pPr>
      <w:r>
        <w:rPr>
          <w:rFonts w:eastAsia="Times New Roman"/>
          <w:iCs/>
          <w:color w:val="auto"/>
          <w:w w:val="100"/>
          <w:lang w:eastAsia="ru-RU"/>
        </w:rPr>
        <w:t>В)</w:t>
      </w:r>
      <w:r w:rsidR="00177D60">
        <w:rPr>
          <w:rFonts w:eastAsia="Times New Roman"/>
          <w:iCs/>
          <w:color w:val="auto"/>
          <w:w w:val="100"/>
          <w:lang w:eastAsia="ru-RU"/>
        </w:rPr>
        <w:t xml:space="preserve"> </w:t>
      </w:r>
      <w:r w:rsidR="0006452A" w:rsidRPr="0006452A">
        <w:rPr>
          <w:rFonts w:eastAsia="Times New Roman"/>
          <w:iCs/>
          <w:color w:val="auto"/>
          <w:w w:val="100"/>
          <w:lang w:eastAsia="ru-RU"/>
        </w:rPr>
        <w:t>Он уверил командира в том (7</w:t>
      </w:r>
      <w:proofErr w:type="gramStart"/>
      <w:r w:rsidR="0006452A" w:rsidRPr="0006452A">
        <w:rPr>
          <w:rFonts w:eastAsia="Times New Roman"/>
          <w:iCs/>
          <w:color w:val="auto"/>
          <w:w w:val="100"/>
          <w:lang w:eastAsia="ru-RU"/>
        </w:rPr>
        <w:t>)  что</w:t>
      </w:r>
      <w:proofErr w:type="gramEnd"/>
      <w:r w:rsidR="0006452A" w:rsidRPr="0006452A">
        <w:rPr>
          <w:rFonts w:eastAsia="Times New Roman"/>
          <w:iCs/>
          <w:color w:val="auto"/>
          <w:w w:val="100"/>
          <w:lang w:eastAsia="ru-RU"/>
        </w:rPr>
        <w:t xml:space="preserve"> уже неоднократно высаживался здесь (8) и (9) что знает проходы в прибрежных камнях.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Ответ:_____________________________________________________________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i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 xml:space="preserve">5. </w:t>
      </w:r>
      <w:r w:rsidRPr="0006452A">
        <w:rPr>
          <w:rFonts w:eastAsia="Calibri"/>
          <w:b/>
          <w:i/>
          <w:color w:val="auto"/>
          <w:w w:val="100"/>
        </w:rPr>
        <w:t>Синтаксический анализ сложноподчинённого предложения  с несколькими придаточными.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 xml:space="preserve">Определите предложения с </w:t>
      </w:r>
      <w:r w:rsidRPr="0006452A">
        <w:rPr>
          <w:rFonts w:eastAsia="Calibri"/>
          <w:b/>
          <w:color w:val="auto"/>
          <w:w w:val="100"/>
        </w:rPr>
        <w:t>последовательным подчинением</w:t>
      </w:r>
      <w:r w:rsidRPr="0006452A">
        <w:rPr>
          <w:rFonts w:eastAsia="Calibri"/>
          <w:color w:val="auto"/>
          <w:w w:val="100"/>
        </w:rPr>
        <w:t xml:space="preserve"> придаточных.  Выпишите номера этих предложений.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iCs/>
          <w:color w:val="auto"/>
          <w:w w:val="100"/>
          <w:lang w:eastAsia="ru-RU"/>
        </w:rPr>
      </w:pPr>
      <w:r w:rsidRPr="0006452A">
        <w:rPr>
          <w:rFonts w:eastAsia="Times New Roman"/>
          <w:iCs/>
          <w:color w:val="auto"/>
          <w:w w:val="100"/>
          <w:lang w:eastAsia="ru-RU"/>
        </w:rPr>
        <w:t>1. Труд составляет самую крепкую и надежную связь между тем человеком, который трудится, и тем обществом, на пользу которого направлен этот труд.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iCs/>
          <w:color w:val="auto"/>
          <w:w w:val="100"/>
          <w:lang w:eastAsia="ru-RU"/>
        </w:rPr>
      </w:pPr>
      <w:r w:rsidRPr="0006452A">
        <w:rPr>
          <w:rFonts w:eastAsia="Times New Roman"/>
          <w:iCs/>
          <w:color w:val="auto"/>
          <w:w w:val="100"/>
          <w:lang w:eastAsia="ru-RU"/>
        </w:rPr>
        <w:t>2. Легко работать, когда знаешь, что труд твой ценят.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iCs/>
          <w:color w:val="auto"/>
          <w:w w:val="100"/>
          <w:lang w:eastAsia="ru-RU"/>
        </w:rPr>
      </w:pPr>
      <w:r w:rsidRPr="0006452A">
        <w:rPr>
          <w:rFonts w:eastAsia="Times New Roman"/>
          <w:iCs/>
          <w:color w:val="auto"/>
          <w:w w:val="100"/>
          <w:lang w:eastAsia="ru-RU"/>
        </w:rPr>
        <w:t>3. Выходило, что мы родились слишком поздно и пути к славе для нас закрыты.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iCs/>
          <w:color w:val="auto"/>
          <w:w w:val="100"/>
          <w:lang w:eastAsia="ru-RU"/>
        </w:rPr>
      </w:pPr>
      <w:r w:rsidRPr="0006452A">
        <w:rPr>
          <w:rFonts w:eastAsia="Times New Roman"/>
          <w:iCs/>
          <w:color w:val="auto"/>
          <w:w w:val="100"/>
          <w:lang w:eastAsia="ru-RU"/>
        </w:rPr>
        <w:t>4. Я подошёл к остановке, где никого не было, потому что автобус только что отошёл.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Ответ:_____________________________________________________________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i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i/>
          <w:color w:val="auto"/>
          <w:w w:val="100"/>
        </w:rPr>
      </w:pPr>
      <w:r w:rsidRPr="0006452A">
        <w:rPr>
          <w:rFonts w:eastAsia="Calibri"/>
          <w:b/>
          <w:i/>
          <w:color w:val="auto"/>
          <w:w w:val="100"/>
        </w:rPr>
        <w:t>6. Синтаксический анализ бессоюзного сложного предложения.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 xml:space="preserve">Укажите вариант ответа, в котором дано </w:t>
      </w:r>
      <w:r w:rsidRPr="0006452A">
        <w:rPr>
          <w:rFonts w:eastAsia="Calibri"/>
          <w:b/>
          <w:color w:val="auto"/>
          <w:w w:val="100"/>
        </w:rPr>
        <w:t>верное</w:t>
      </w:r>
      <w:r w:rsidRPr="0006452A">
        <w:rPr>
          <w:rFonts w:eastAsia="Calibri"/>
          <w:color w:val="auto"/>
          <w:w w:val="100"/>
        </w:rPr>
        <w:t xml:space="preserve"> объяснение постановки </w:t>
      </w:r>
      <w:r w:rsidRPr="007B1718">
        <w:rPr>
          <w:rFonts w:eastAsia="Calibri"/>
          <w:b/>
          <w:color w:val="auto"/>
          <w:w w:val="100"/>
        </w:rPr>
        <w:t>двоеточия</w:t>
      </w:r>
      <w:r w:rsidRPr="0006452A">
        <w:rPr>
          <w:rFonts w:eastAsia="Calibri"/>
          <w:color w:val="auto"/>
          <w:w w:val="100"/>
        </w:rPr>
        <w:t xml:space="preserve"> в предложении. 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i/>
          <w:color w:val="auto"/>
          <w:w w:val="100"/>
        </w:rPr>
      </w:pPr>
      <w:r w:rsidRPr="0006452A">
        <w:rPr>
          <w:rFonts w:eastAsia="Calibri"/>
          <w:i/>
          <w:color w:val="auto"/>
          <w:w w:val="100"/>
        </w:rPr>
        <w:t>С первым лучом солнца он уже был на ногах: ему предстоял долгий и трудный путь по Гималаям.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1) Первая часть БСП называет время совершения действия, о котором говорится во второй части.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2) Первая часть обозначает условие совершения действия, о котором говорится во второй части.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3) Вторая часть дополняет, раскрывает содержание первой части.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4) Вторая часть бессоюзного сложного предложения указывает на причину того, о чём говорится в первой части.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Ответ:____________________________________________________________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7.</w:t>
      </w:r>
      <w:r w:rsidRPr="0006452A">
        <w:rPr>
          <w:rFonts w:eastAsia="Calibri"/>
          <w:b/>
          <w:i/>
          <w:color w:val="auto"/>
          <w:w w:val="100"/>
        </w:rPr>
        <w:t xml:space="preserve"> Синтаксический анализ предложения  с разными видами связи.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 xml:space="preserve">Среди предложений 1–5 найдите сложное предложение </w:t>
      </w:r>
      <w:r w:rsidRPr="0006452A">
        <w:rPr>
          <w:rFonts w:eastAsia="Calibri"/>
          <w:b/>
          <w:color w:val="auto"/>
          <w:w w:val="100"/>
        </w:rPr>
        <w:t>бессоюзной и союзной сочинительной связью</w:t>
      </w:r>
      <w:r w:rsidRPr="0006452A">
        <w:rPr>
          <w:rFonts w:eastAsia="Calibri"/>
          <w:color w:val="auto"/>
          <w:w w:val="100"/>
        </w:rPr>
        <w:t xml:space="preserve"> между частями. Напишите номер этого предложения.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(1)</w:t>
      </w:r>
      <w:r w:rsidR="007B1718">
        <w:rPr>
          <w:rFonts w:eastAsia="Calibri"/>
          <w:color w:val="auto"/>
          <w:w w:val="100"/>
        </w:rPr>
        <w:t>О</w:t>
      </w:r>
      <w:r w:rsidRPr="0006452A">
        <w:rPr>
          <w:rFonts w:eastAsia="Calibri"/>
          <w:color w:val="auto"/>
          <w:w w:val="100"/>
        </w:rPr>
        <w:t xml:space="preserve">днажды, охотясь в невысоких холмах </w:t>
      </w:r>
      <w:proofErr w:type="spellStart"/>
      <w:r w:rsidRPr="0006452A">
        <w:rPr>
          <w:rFonts w:eastAsia="Calibri"/>
          <w:color w:val="auto"/>
          <w:w w:val="100"/>
        </w:rPr>
        <w:t>Приуралья</w:t>
      </w:r>
      <w:proofErr w:type="spellEnd"/>
      <w:r w:rsidRPr="0006452A">
        <w:rPr>
          <w:rFonts w:eastAsia="Calibri"/>
          <w:color w:val="auto"/>
          <w:w w:val="100"/>
        </w:rPr>
        <w:t xml:space="preserve">, я набрёл на табунок серых куропаток. 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 xml:space="preserve">(2)Собака моя резко потянула к кустам, и куропатки взлетели кучно, всей стайкой. (3)Я выстрелил неудачно, сразу задев спуски обоих курков, дробь хлестнула по краю табунка, и на землю упала только одна птица. 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 xml:space="preserve">(4)Облачко серого пуха долго стояло над шиповником, нехотя осыпая на землю лёгкие серые пушинки — я стрелял близко. 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(</w:t>
      </w:r>
      <w:proofErr w:type="gramStart"/>
      <w:r w:rsidRPr="0006452A">
        <w:rPr>
          <w:rFonts w:eastAsia="Calibri"/>
          <w:color w:val="auto"/>
          <w:w w:val="100"/>
        </w:rPr>
        <w:t>5)Я</w:t>
      </w:r>
      <w:proofErr w:type="gramEnd"/>
      <w:r w:rsidRPr="0006452A">
        <w:rPr>
          <w:rFonts w:eastAsia="Calibri"/>
          <w:color w:val="auto"/>
          <w:w w:val="100"/>
        </w:rPr>
        <w:t xml:space="preserve"> пошёл подбирать убитую птицу, легко нашёл её на чистой </w:t>
      </w:r>
      <w:proofErr w:type="spellStart"/>
      <w:r w:rsidRPr="0006452A">
        <w:rPr>
          <w:rFonts w:eastAsia="Calibri"/>
          <w:color w:val="auto"/>
          <w:w w:val="100"/>
        </w:rPr>
        <w:t>пролысинке</w:t>
      </w:r>
      <w:proofErr w:type="spellEnd"/>
      <w:r w:rsidRPr="0006452A">
        <w:rPr>
          <w:rFonts w:eastAsia="Calibri"/>
          <w:color w:val="auto"/>
          <w:w w:val="100"/>
        </w:rPr>
        <w:t xml:space="preserve"> среди кустов, нагнулся и невольно отдёрнул руку. 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Ответ:_____________________________________________________________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lastRenderedPageBreak/>
        <w:t>8.</w:t>
      </w:r>
      <w:r w:rsidRPr="0006452A">
        <w:rPr>
          <w:rFonts w:eastAsia="Calibri"/>
          <w:color w:val="auto"/>
          <w:w w:val="100"/>
        </w:rPr>
        <w:t xml:space="preserve"> </w:t>
      </w:r>
      <w:r w:rsidRPr="0006452A">
        <w:rPr>
          <w:rFonts w:eastAsia="Calibri"/>
          <w:b/>
          <w:i/>
          <w:color w:val="auto"/>
          <w:w w:val="100"/>
        </w:rPr>
        <w:t>Синтаксический анализ</w:t>
      </w:r>
      <w:r w:rsidR="00C653DE">
        <w:rPr>
          <w:rFonts w:eastAsia="Calibri"/>
          <w:b/>
          <w:i/>
          <w:color w:val="auto"/>
          <w:w w:val="100"/>
        </w:rPr>
        <w:t xml:space="preserve"> словосочетания</w:t>
      </w:r>
      <w:r w:rsidRPr="0006452A">
        <w:rPr>
          <w:rFonts w:eastAsia="Calibri"/>
          <w:b/>
          <w:i/>
          <w:color w:val="auto"/>
          <w:w w:val="100"/>
        </w:rPr>
        <w:t>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 xml:space="preserve">Замените словосочетание </w:t>
      </w:r>
      <w:r w:rsidRPr="0006452A">
        <w:rPr>
          <w:rFonts w:eastAsia="Times New Roman"/>
          <w:b/>
          <w:bCs/>
          <w:color w:val="auto"/>
          <w:w w:val="100"/>
          <w:lang w:eastAsia="ru-RU"/>
        </w:rPr>
        <w:t>«дворец из мрамора»</w:t>
      </w:r>
      <w:r w:rsidRPr="0006452A">
        <w:rPr>
          <w:rFonts w:eastAsia="Times New Roman"/>
          <w:color w:val="auto"/>
          <w:w w:val="100"/>
          <w:lang w:eastAsia="ru-RU"/>
        </w:rPr>
        <w:t xml:space="preserve">, построенное на основе управления, синонимичным словосочетанием со связью </w:t>
      </w:r>
      <w:r w:rsidRPr="0006452A">
        <w:rPr>
          <w:rFonts w:eastAsia="Times New Roman"/>
          <w:b/>
          <w:bCs/>
          <w:color w:val="auto"/>
          <w:w w:val="100"/>
          <w:lang w:eastAsia="ru-RU"/>
        </w:rPr>
        <w:t>согласование</w:t>
      </w:r>
      <w:r w:rsidRPr="0006452A">
        <w:rPr>
          <w:rFonts w:eastAsia="Times New Roman"/>
          <w:color w:val="auto"/>
          <w:w w:val="100"/>
          <w:lang w:eastAsia="ru-RU"/>
        </w:rPr>
        <w:t>. Напишите получившееся словосочетание.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Ответ:_____________________________________________________________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9.</w:t>
      </w:r>
      <w:r w:rsidRPr="0006452A">
        <w:rPr>
          <w:rFonts w:eastAsia="Calibri"/>
          <w:color w:val="auto"/>
          <w:w w:val="100"/>
        </w:rPr>
        <w:t xml:space="preserve"> </w:t>
      </w:r>
      <w:r w:rsidRPr="0006452A">
        <w:rPr>
          <w:rFonts w:eastAsia="Calibri"/>
          <w:b/>
          <w:i/>
          <w:color w:val="auto"/>
          <w:w w:val="100"/>
        </w:rPr>
        <w:t>Орфографический анализ.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 xml:space="preserve">Укажите варианты ответов, в которых дано </w:t>
      </w:r>
      <w:r w:rsidRPr="0006452A">
        <w:rPr>
          <w:rFonts w:eastAsia="Calibri"/>
          <w:b/>
          <w:color w:val="auto"/>
          <w:w w:val="100"/>
        </w:rPr>
        <w:t>верное</w:t>
      </w:r>
      <w:r w:rsidRPr="0006452A">
        <w:rPr>
          <w:rFonts w:eastAsia="Calibri"/>
          <w:color w:val="auto"/>
          <w:w w:val="100"/>
        </w:rPr>
        <w:t xml:space="preserve"> объяснение написания выделенного слова. Запишите номера этих ответов.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1)ПРЕЛЮБОПЫТНЕЙШИЕ — написание приставки зависит от его лексического значения.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2)ПАРАЛИЗОВАНЫ — в краткой форме имени прилагательного пишется столько же Н, сколько и в полной форме этого прилагательного.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3)РАСШАТЫВАТЬ — на конце приставки перед буквой, обозначающей глухой согласный звук, пишется буква С.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4)ШОКИРОВАННЫЙ — в полных страдательных причастиях прошедшего времени пишется НН.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5)ВЫБИРАТЬ — написание безударной чередующейся гласной в корне слова зависит от его лексического значения.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Ответ:_____________________________________________________________</w:t>
      </w:r>
    </w:p>
    <w:p w:rsidR="0006452A" w:rsidRPr="0006452A" w:rsidRDefault="0006452A" w:rsidP="0006452A">
      <w:pPr>
        <w:spacing w:after="0" w:line="240" w:lineRule="auto"/>
        <w:jc w:val="center"/>
        <w:rPr>
          <w:rFonts w:eastAsia="Calibri"/>
          <w:b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center"/>
        <w:rPr>
          <w:rFonts w:eastAsia="Calibri"/>
          <w:b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Часть 2</w:t>
      </w:r>
    </w:p>
    <w:p w:rsidR="0006452A" w:rsidRPr="0006452A" w:rsidRDefault="0006452A" w:rsidP="0006452A">
      <w:pPr>
        <w:spacing w:after="0" w:line="240" w:lineRule="auto"/>
        <w:jc w:val="center"/>
        <w:rPr>
          <w:rFonts w:eastAsia="Calibri"/>
          <w:b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Прочитайте текст и выполните задания 10–12.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Calibri"/>
          <w:color w:val="auto"/>
          <w:w w:val="100"/>
        </w:rPr>
        <w:t xml:space="preserve"> </w:t>
      </w:r>
      <w:r w:rsidRPr="0006452A">
        <w:rPr>
          <w:rFonts w:eastAsia="Calibri"/>
          <w:color w:val="auto"/>
          <w:w w:val="100"/>
        </w:rPr>
        <w:tab/>
      </w:r>
      <w:r w:rsidRPr="0006452A">
        <w:rPr>
          <w:rFonts w:eastAsia="Times New Roman"/>
          <w:color w:val="auto"/>
          <w:w w:val="100"/>
          <w:lang w:eastAsia="ru-RU"/>
        </w:rPr>
        <w:t>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1)В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поезде на Владивосток в купе со мной ехали молодожёны Галя и Юра, выпускники Московского медицинского института.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2)Галя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и Юра были хирурги.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3)Правда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>, больнице нужен был только один хирург, и Галя решила пока работать терапевтом.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4)Они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везли с собой рюкзак с вещами и два огромных чемодана с медицинской литературой и медикаментами.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(5)А медикаменты зачем? — спросил я.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(6)А как же? — поспешно сказала Галя. — (7)Там же нет редких лекарств, и Юрин папа посоветовал нам взять самые необходимые. (8)Папа у Юры хирург, и какой! (9)Он Юре подарил замечательные хирургические инструменты!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(10)По наследству, значит, профессия? — спросил четвёртый наш сосед, строитель из Сибири.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(11)Конечно, — улыбнулся Юра.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(12)Это хорошо, когда по наследству, — мой сын тоже строителем будет, как я, — обрадованно сказал сибиряк.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(13)Рано утром в вагоне раздался болезненный женский крик из соседнего купе.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(14)Что случилось? — спросил я пробегавшую мимо проводницу.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(15)Женщине плохо, умирает! — крикнула она.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(16)Пустите, — Галя с Юрой уже пробирались через толпу к больной. — (17)Что с вами?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(18)Где болит?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(19) Она показала рукой на живот.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(20) Юра нажал на живот и больная вскрикнула.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(21)Нужна сложная операция, — сказал Юра. — (22)Сколько до ближайшего города?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(23)Три часа пятнадцать минут, — ответила проводница.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(24)Плохо. (25)А поближе что-нибудь есть?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(26)Посёлок через двадцать шесть минут.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(27)Больница там есть?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(28)Не знаю.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(29)А узнать можете?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(З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0)Узнать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можно, радиограмму дадим, только там поезд по расписанию не останавливается.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(31)Надо, чтобы остановился, — резко сказал Юра.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(32)Скоро проводница сообщила, что в посёлке больницы нет, но есть медпункт, и что там всё подготовят для операции.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(33)Доктор нужен, понимаете? (34)И опытный!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(35)Врач прилетит самолётом из соседнего города, — сказала проводница.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(36)Когда прилетит врач? (37)Через час, через два? (38)Поздно!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lastRenderedPageBreak/>
        <w:t>(39)И тут заговорила молчавшая до сих пор Галя.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(40)Посёлок минут через десять, готовься к операции. Юра.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(41)Ты сошла с ума!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(42)Готовься, — твёрдо повторила Галя. — (43)Ты начнёшь оперировать.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(44)Я не хочу быть убийцей... (45)Здесь опыт нужен, а я... что я умею?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(46)Ты же год ассистировал профессору, — тихо сказала Галя. — (47)Он не раз делал такие операции.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48)Он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оперировал, он! — закричал Юра. —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49)А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я только ассистировал!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50)Смотрел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>, понимаете, смотрел!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51)И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потом: почему я?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52)Галя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тоже ассистировала этому профессору.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53)Оперируй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>!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54)А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я боюсь!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55)Боюсь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>!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(56)Теперь мы смотрели на Галю.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(57)Хорошо. (58)Я попробую, — сказала Галя.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(59)Ты понимаешь, за какое дело берёшься? — сердито спросил Юра. — (60)Это же сложнейшая операция, трудная даже для специалистов, даже в условиях больницы. (61)Опыта у тебя нет, ты же убьёшь её!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(62)Мы врачи. Юра, — помолчав, заговорила Галя. — (63)А врач не может смотреть, как умирает человек. (64)Он должен попробовать спасти его. (65)Если он настоящий врач.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(66) И я подумал, что она уже настоящий врач, потому что хирургом, терапевтом человека делает опыт, а врачом он должен быть с самого начала своей работы.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(67) Поезд остановился: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(68)Выносите больную, — сказала Галя.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(69)Мы вышли из вагона, и вместе с нами вышел Юра.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(70)Галя! — крикнул он. — (71)Хочешь, я буду ассистировать?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(72)Конечно, Юра. (73)Спасибо тебе.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(74)Мы сидели около медпункта, курили, смотрели на уходящий поезд.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(75)А может, сын мой врачом будет? — неожиданно спросил сибиряк-строитель. — (76)Чёрт с ней, с наследственной профессией! (</w:t>
      </w:r>
      <w:proofErr w:type="gramStart"/>
      <w:r w:rsidRPr="0006452A">
        <w:rPr>
          <w:rFonts w:eastAsia="Times New Roman"/>
          <w:color w:val="auto"/>
          <w:w w:val="100"/>
          <w:lang w:eastAsia="ru-RU"/>
        </w:rPr>
        <w:t>77)Молодец</w:t>
      </w:r>
      <w:proofErr w:type="gramEnd"/>
      <w:r w:rsidRPr="0006452A">
        <w:rPr>
          <w:rFonts w:eastAsia="Times New Roman"/>
          <w:color w:val="auto"/>
          <w:w w:val="100"/>
          <w:lang w:eastAsia="ru-RU"/>
        </w:rPr>
        <w:t xml:space="preserve"> Галочка, побольше бы таких врачей!</w:t>
      </w:r>
    </w:p>
    <w:p w:rsidR="0006452A" w:rsidRPr="0006452A" w:rsidRDefault="0006452A" w:rsidP="0006452A">
      <w:pPr>
        <w:spacing w:after="0" w:line="240" w:lineRule="auto"/>
        <w:ind w:firstLine="375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— (78)Ну, что ж, вполне возможно, что твой сын будет врачом, или всё-таки строителем, или машинистом. (79)Не это главное. (80)Главное, чтобы он был Человеком — в любой профессии. (81)Человеком с большой буквы, как Галя.</w:t>
      </w:r>
      <w:r w:rsidRPr="0006452A">
        <w:rPr>
          <w:rFonts w:eastAsia="Times New Roman"/>
          <w:color w:val="auto"/>
          <w:w w:val="100"/>
          <w:lang w:eastAsia="ru-RU"/>
        </w:rPr>
        <w:tab/>
      </w:r>
      <w:r w:rsidRPr="0006452A">
        <w:rPr>
          <w:rFonts w:eastAsia="Times New Roman"/>
          <w:color w:val="auto"/>
          <w:w w:val="100"/>
          <w:lang w:eastAsia="ru-RU"/>
        </w:rPr>
        <w:tab/>
      </w:r>
      <w:r w:rsidRPr="0006452A">
        <w:rPr>
          <w:rFonts w:eastAsia="Times New Roman"/>
          <w:color w:val="auto"/>
          <w:w w:val="100"/>
          <w:lang w:eastAsia="ru-RU"/>
        </w:rPr>
        <w:tab/>
      </w:r>
      <w:r w:rsidRPr="0006452A">
        <w:rPr>
          <w:rFonts w:eastAsia="Times New Roman"/>
          <w:color w:val="auto"/>
          <w:w w:val="100"/>
          <w:lang w:eastAsia="ru-RU"/>
        </w:rPr>
        <w:tab/>
      </w:r>
      <w:r w:rsidRPr="0006452A">
        <w:rPr>
          <w:rFonts w:eastAsia="Times New Roman"/>
          <w:color w:val="auto"/>
          <w:w w:val="100"/>
          <w:lang w:eastAsia="ru-RU"/>
        </w:rPr>
        <w:tab/>
      </w:r>
      <w:r w:rsidRPr="0006452A">
        <w:rPr>
          <w:rFonts w:eastAsia="Times New Roman"/>
          <w:color w:val="auto"/>
          <w:w w:val="100"/>
          <w:lang w:eastAsia="ru-RU"/>
        </w:rPr>
        <w:tab/>
        <w:t>(По С. Абрамову*)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10.</w:t>
      </w:r>
      <w:r w:rsidRPr="0006452A">
        <w:rPr>
          <w:rFonts w:eastAsia="Calibri"/>
          <w:color w:val="auto"/>
          <w:w w:val="100"/>
        </w:rPr>
        <w:t xml:space="preserve"> </w:t>
      </w:r>
      <w:r w:rsidRPr="0006452A">
        <w:rPr>
          <w:rFonts w:eastAsia="Calibri"/>
          <w:b/>
          <w:i/>
          <w:color w:val="auto"/>
          <w:w w:val="100"/>
        </w:rPr>
        <w:t>Анализ содержания текста.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 xml:space="preserve">Какие из высказываний </w:t>
      </w:r>
      <w:r w:rsidRPr="0006452A">
        <w:rPr>
          <w:rFonts w:eastAsia="Calibri"/>
          <w:b/>
          <w:color w:val="auto"/>
          <w:w w:val="100"/>
        </w:rPr>
        <w:t>соответствуют</w:t>
      </w:r>
      <w:r w:rsidRPr="0006452A">
        <w:rPr>
          <w:rFonts w:eastAsia="Calibri"/>
          <w:color w:val="auto"/>
          <w:w w:val="100"/>
        </w:rPr>
        <w:t xml:space="preserve"> содержанию текста? Укажите номера ответов.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1) Молодожёны Галя и Юра ехали на работу во Владивосток и везли с собой два чемодана с вещами.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2) Юрий унаследовал профессию отца.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3) Хирургом, терапевтом человек должен быть с начала своей работы.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4) Страх заставил Юрия отказаться оперировать больную.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5) Галя согласилась сделать сложнейшую операцию погибающей больной.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Ответ:_____________________________________________________________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i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11.</w:t>
      </w:r>
      <w:r w:rsidRPr="0006452A">
        <w:rPr>
          <w:rFonts w:eastAsia="Calibri"/>
          <w:color w:val="auto"/>
          <w:w w:val="100"/>
        </w:rPr>
        <w:t xml:space="preserve"> </w:t>
      </w:r>
      <w:r w:rsidRPr="0006452A">
        <w:rPr>
          <w:rFonts w:eastAsia="Calibri"/>
          <w:b/>
          <w:i/>
          <w:color w:val="auto"/>
          <w:w w:val="100"/>
        </w:rPr>
        <w:t>Анализ средств выразительности.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 xml:space="preserve">Укажите варианты ответов, в которых средством выразительности речи является </w:t>
      </w:r>
      <w:r w:rsidRPr="0006452A">
        <w:rPr>
          <w:rFonts w:eastAsia="Times New Roman"/>
          <w:b/>
          <w:color w:val="auto"/>
          <w:w w:val="100"/>
          <w:lang w:eastAsia="ru-RU"/>
        </w:rPr>
        <w:t>эпитет</w:t>
      </w:r>
      <w:r w:rsidRPr="0006452A">
        <w:rPr>
          <w:rFonts w:eastAsia="Times New Roman"/>
          <w:color w:val="auto"/>
          <w:w w:val="100"/>
          <w:lang w:eastAsia="ru-RU"/>
        </w:rPr>
        <w:t>. 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1) В поезде на Владивосток в купе со мной ехали молодожёны Галя и Юра, выпускники Московского медицинского института.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2) Он Юре подарил замечательные хирургические инструменты!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3) Рано утром в вагоне раздался болезненный женский крик из соседнего купе.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4) Скоро проводница сообщила, что в посёлке больницы нет, но есть медпункт, и что там всё подготовят для операции.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>5) Ну, что ж, вполне возможно, что твой шестилетний сын будет врачом или всё-таки строителем.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t>Ответ:_____________________________________________________________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color w:val="auto"/>
          <w:w w:val="100"/>
        </w:rPr>
      </w:pP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b/>
          <w:i/>
          <w:color w:val="auto"/>
          <w:w w:val="100"/>
        </w:rPr>
      </w:pPr>
      <w:r w:rsidRPr="0006452A">
        <w:rPr>
          <w:rFonts w:eastAsia="Calibri"/>
          <w:b/>
          <w:color w:val="auto"/>
          <w:w w:val="100"/>
        </w:rPr>
        <w:t>12.</w:t>
      </w:r>
      <w:r w:rsidRPr="0006452A">
        <w:rPr>
          <w:rFonts w:eastAsia="Calibri"/>
          <w:color w:val="auto"/>
          <w:w w:val="100"/>
        </w:rPr>
        <w:t xml:space="preserve"> </w:t>
      </w:r>
      <w:r w:rsidRPr="0006452A">
        <w:rPr>
          <w:rFonts w:eastAsia="Calibri"/>
          <w:b/>
          <w:i/>
          <w:color w:val="auto"/>
          <w:w w:val="100"/>
        </w:rPr>
        <w:t>Лексический анализ.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Times New Roman"/>
          <w:color w:val="auto"/>
          <w:w w:val="100"/>
          <w:lang w:eastAsia="ru-RU"/>
        </w:rPr>
      </w:pPr>
      <w:r w:rsidRPr="0006452A">
        <w:rPr>
          <w:rFonts w:eastAsia="Times New Roman"/>
          <w:color w:val="auto"/>
          <w:w w:val="100"/>
          <w:lang w:eastAsia="ru-RU"/>
        </w:rPr>
        <w:t xml:space="preserve">Найдите в тексте </w:t>
      </w:r>
      <w:r w:rsidRPr="0006452A">
        <w:rPr>
          <w:rFonts w:eastAsia="Times New Roman"/>
          <w:b/>
          <w:color w:val="auto"/>
          <w:w w:val="100"/>
          <w:lang w:eastAsia="ru-RU"/>
        </w:rPr>
        <w:t>синонимы</w:t>
      </w:r>
      <w:r w:rsidRPr="0006452A">
        <w:rPr>
          <w:rFonts w:eastAsia="Times New Roman"/>
          <w:color w:val="auto"/>
          <w:w w:val="100"/>
          <w:lang w:eastAsia="ru-RU"/>
        </w:rPr>
        <w:t xml:space="preserve"> к слову ВРАЧ (предложение 35). Напишите </w:t>
      </w:r>
      <w:r w:rsidRPr="0006452A">
        <w:rPr>
          <w:rFonts w:eastAsia="Times New Roman"/>
          <w:b/>
          <w:color w:val="auto"/>
          <w:w w:val="100"/>
          <w:lang w:eastAsia="ru-RU"/>
        </w:rPr>
        <w:t>один</w:t>
      </w:r>
      <w:r w:rsidRPr="0006452A">
        <w:rPr>
          <w:rFonts w:eastAsia="Times New Roman"/>
          <w:color w:val="auto"/>
          <w:w w:val="100"/>
          <w:lang w:eastAsia="ru-RU"/>
        </w:rPr>
        <w:t xml:space="preserve"> из этих синонимов.</w:t>
      </w:r>
    </w:p>
    <w:p w:rsidR="0006452A" w:rsidRPr="0006452A" w:rsidRDefault="0006452A" w:rsidP="0006452A">
      <w:pPr>
        <w:spacing w:after="0" w:line="240" w:lineRule="auto"/>
        <w:jc w:val="both"/>
        <w:rPr>
          <w:rFonts w:eastAsia="Calibri"/>
          <w:color w:val="auto"/>
          <w:w w:val="100"/>
        </w:rPr>
      </w:pPr>
      <w:r w:rsidRPr="0006452A">
        <w:rPr>
          <w:rFonts w:eastAsia="Calibri"/>
          <w:color w:val="auto"/>
          <w:w w:val="100"/>
        </w:rPr>
        <w:lastRenderedPageBreak/>
        <w:t>Ответ:_____________________________________________________________</w:t>
      </w:r>
    </w:p>
    <w:p w:rsidR="00A43A35" w:rsidRPr="0006452A" w:rsidRDefault="00A43A35" w:rsidP="00984954">
      <w:pPr>
        <w:spacing w:after="0"/>
      </w:pPr>
    </w:p>
    <w:p w:rsidR="0006452A" w:rsidRPr="0006452A" w:rsidRDefault="0006452A" w:rsidP="00984954">
      <w:pPr>
        <w:spacing w:after="0"/>
      </w:pPr>
    </w:p>
    <w:p w:rsidR="0006452A" w:rsidRPr="0006452A" w:rsidRDefault="0006452A" w:rsidP="00984954">
      <w:pPr>
        <w:spacing w:after="0"/>
      </w:pPr>
    </w:p>
    <w:p w:rsidR="0006452A" w:rsidRPr="0006452A" w:rsidRDefault="0006452A" w:rsidP="00984954">
      <w:pPr>
        <w:spacing w:after="0"/>
      </w:pPr>
    </w:p>
    <w:p w:rsidR="0006452A" w:rsidRPr="0006452A" w:rsidRDefault="0006452A" w:rsidP="00984954">
      <w:pPr>
        <w:spacing w:after="0"/>
      </w:pPr>
    </w:p>
    <w:p w:rsidR="0006452A" w:rsidRPr="0006452A" w:rsidRDefault="0006452A" w:rsidP="00984954">
      <w:pPr>
        <w:spacing w:after="0"/>
      </w:pPr>
    </w:p>
    <w:sectPr w:rsidR="0006452A" w:rsidRPr="0006452A" w:rsidSect="0098495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ECD" w:rsidRDefault="00693ECD" w:rsidP="00CA1EC5">
      <w:pPr>
        <w:spacing w:after="0" w:line="240" w:lineRule="auto"/>
      </w:pPr>
      <w:r>
        <w:separator/>
      </w:r>
    </w:p>
  </w:endnote>
  <w:endnote w:type="continuationSeparator" w:id="0">
    <w:p w:rsidR="00693ECD" w:rsidRDefault="00693ECD" w:rsidP="00CA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ECD" w:rsidRDefault="00693ECD" w:rsidP="00CA1EC5">
      <w:pPr>
        <w:spacing w:after="0" w:line="240" w:lineRule="auto"/>
      </w:pPr>
      <w:r>
        <w:separator/>
      </w:r>
    </w:p>
  </w:footnote>
  <w:footnote w:type="continuationSeparator" w:id="0">
    <w:p w:rsidR="00693ECD" w:rsidRDefault="00693ECD" w:rsidP="00CA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197" w:rsidRDefault="00B15197" w:rsidP="00B15197">
    <w:pPr>
      <w:pStyle w:val="a9"/>
      <w:jc w:val="center"/>
    </w:pPr>
    <w:r>
      <w:t>Демонстрационный вариант</w:t>
    </w:r>
  </w:p>
  <w:p w:rsidR="00CA1EC5" w:rsidRDefault="00CA1EC5" w:rsidP="00CA1EC5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6DA2"/>
    <w:multiLevelType w:val="hybridMultilevel"/>
    <w:tmpl w:val="7B26CE8C"/>
    <w:lvl w:ilvl="0" w:tplc="330A7B3E">
      <w:start w:val="1"/>
      <w:numFmt w:val="decimal"/>
      <w:lvlText w:val="%1)"/>
      <w:lvlJc w:val="left"/>
      <w:pPr>
        <w:ind w:left="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53" w:hanging="360"/>
      </w:pPr>
    </w:lvl>
    <w:lvl w:ilvl="2" w:tplc="0419001B" w:tentative="1">
      <w:start w:val="1"/>
      <w:numFmt w:val="lowerRoman"/>
      <w:lvlText w:val="%3."/>
      <w:lvlJc w:val="right"/>
      <w:pPr>
        <w:ind w:left="1473" w:hanging="180"/>
      </w:pPr>
    </w:lvl>
    <w:lvl w:ilvl="3" w:tplc="0419000F" w:tentative="1">
      <w:start w:val="1"/>
      <w:numFmt w:val="decimal"/>
      <w:lvlText w:val="%4."/>
      <w:lvlJc w:val="left"/>
      <w:pPr>
        <w:ind w:left="2193" w:hanging="360"/>
      </w:pPr>
    </w:lvl>
    <w:lvl w:ilvl="4" w:tplc="04190019" w:tentative="1">
      <w:start w:val="1"/>
      <w:numFmt w:val="lowerLetter"/>
      <w:lvlText w:val="%5."/>
      <w:lvlJc w:val="left"/>
      <w:pPr>
        <w:ind w:left="2913" w:hanging="360"/>
      </w:pPr>
    </w:lvl>
    <w:lvl w:ilvl="5" w:tplc="0419001B" w:tentative="1">
      <w:start w:val="1"/>
      <w:numFmt w:val="lowerRoman"/>
      <w:lvlText w:val="%6."/>
      <w:lvlJc w:val="right"/>
      <w:pPr>
        <w:ind w:left="3633" w:hanging="180"/>
      </w:pPr>
    </w:lvl>
    <w:lvl w:ilvl="6" w:tplc="0419000F" w:tentative="1">
      <w:start w:val="1"/>
      <w:numFmt w:val="decimal"/>
      <w:lvlText w:val="%7."/>
      <w:lvlJc w:val="left"/>
      <w:pPr>
        <w:ind w:left="4353" w:hanging="360"/>
      </w:pPr>
    </w:lvl>
    <w:lvl w:ilvl="7" w:tplc="04190019" w:tentative="1">
      <w:start w:val="1"/>
      <w:numFmt w:val="lowerLetter"/>
      <w:lvlText w:val="%8."/>
      <w:lvlJc w:val="left"/>
      <w:pPr>
        <w:ind w:left="5073" w:hanging="360"/>
      </w:pPr>
    </w:lvl>
    <w:lvl w:ilvl="8" w:tplc="0419001B" w:tentative="1">
      <w:start w:val="1"/>
      <w:numFmt w:val="lowerRoman"/>
      <w:lvlText w:val="%9."/>
      <w:lvlJc w:val="right"/>
      <w:pPr>
        <w:ind w:left="5793" w:hanging="180"/>
      </w:pPr>
    </w:lvl>
  </w:abstractNum>
  <w:abstractNum w:abstractNumId="1" w15:restartNumberingAfterBreak="0">
    <w:nsid w:val="04CB15C6"/>
    <w:multiLevelType w:val="hybridMultilevel"/>
    <w:tmpl w:val="39BAF820"/>
    <w:lvl w:ilvl="0" w:tplc="04190011">
      <w:start w:val="1"/>
      <w:numFmt w:val="decimal"/>
      <w:lvlText w:val="%1)"/>
      <w:lvlJc w:val="left"/>
      <w:pPr>
        <w:ind w:left="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53" w:hanging="360"/>
      </w:pPr>
    </w:lvl>
    <w:lvl w:ilvl="2" w:tplc="0419001B" w:tentative="1">
      <w:start w:val="1"/>
      <w:numFmt w:val="lowerRoman"/>
      <w:lvlText w:val="%3."/>
      <w:lvlJc w:val="right"/>
      <w:pPr>
        <w:ind w:left="1473" w:hanging="180"/>
      </w:pPr>
    </w:lvl>
    <w:lvl w:ilvl="3" w:tplc="0419000F" w:tentative="1">
      <w:start w:val="1"/>
      <w:numFmt w:val="decimal"/>
      <w:lvlText w:val="%4."/>
      <w:lvlJc w:val="left"/>
      <w:pPr>
        <w:ind w:left="2193" w:hanging="360"/>
      </w:pPr>
    </w:lvl>
    <w:lvl w:ilvl="4" w:tplc="04190019" w:tentative="1">
      <w:start w:val="1"/>
      <w:numFmt w:val="lowerLetter"/>
      <w:lvlText w:val="%5."/>
      <w:lvlJc w:val="left"/>
      <w:pPr>
        <w:ind w:left="2913" w:hanging="360"/>
      </w:pPr>
    </w:lvl>
    <w:lvl w:ilvl="5" w:tplc="0419001B" w:tentative="1">
      <w:start w:val="1"/>
      <w:numFmt w:val="lowerRoman"/>
      <w:lvlText w:val="%6."/>
      <w:lvlJc w:val="right"/>
      <w:pPr>
        <w:ind w:left="3633" w:hanging="180"/>
      </w:pPr>
    </w:lvl>
    <w:lvl w:ilvl="6" w:tplc="0419000F" w:tentative="1">
      <w:start w:val="1"/>
      <w:numFmt w:val="decimal"/>
      <w:lvlText w:val="%7."/>
      <w:lvlJc w:val="left"/>
      <w:pPr>
        <w:ind w:left="4353" w:hanging="360"/>
      </w:pPr>
    </w:lvl>
    <w:lvl w:ilvl="7" w:tplc="04190019" w:tentative="1">
      <w:start w:val="1"/>
      <w:numFmt w:val="lowerLetter"/>
      <w:lvlText w:val="%8."/>
      <w:lvlJc w:val="left"/>
      <w:pPr>
        <w:ind w:left="5073" w:hanging="360"/>
      </w:pPr>
    </w:lvl>
    <w:lvl w:ilvl="8" w:tplc="0419001B" w:tentative="1">
      <w:start w:val="1"/>
      <w:numFmt w:val="lowerRoman"/>
      <w:lvlText w:val="%9."/>
      <w:lvlJc w:val="right"/>
      <w:pPr>
        <w:ind w:left="5793" w:hanging="180"/>
      </w:pPr>
    </w:lvl>
  </w:abstractNum>
  <w:abstractNum w:abstractNumId="2" w15:restartNumberingAfterBreak="0">
    <w:nsid w:val="575C3BD6"/>
    <w:multiLevelType w:val="hybridMultilevel"/>
    <w:tmpl w:val="2506D186"/>
    <w:lvl w:ilvl="0" w:tplc="B76E9A2A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63F9143D"/>
    <w:multiLevelType w:val="hybridMultilevel"/>
    <w:tmpl w:val="7DC8DD9C"/>
    <w:lvl w:ilvl="0" w:tplc="2FDEE8CC">
      <w:start w:val="9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9AE5DF7"/>
    <w:multiLevelType w:val="multilevel"/>
    <w:tmpl w:val="7B78268A"/>
    <w:lvl w:ilvl="0">
      <w:start w:val="1"/>
      <w:numFmt w:val="decimal"/>
      <w:lvlText w:val="%1)"/>
      <w:lvlJc w:val="left"/>
      <w:pPr>
        <w:ind w:left="3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53" w:hanging="360"/>
      </w:pPr>
    </w:lvl>
    <w:lvl w:ilvl="2">
      <w:start w:val="1"/>
      <w:numFmt w:val="lowerRoman"/>
      <w:lvlText w:val="%3."/>
      <w:lvlJc w:val="right"/>
      <w:pPr>
        <w:ind w:left="1473" w:hanging="180"/>
      </w:pPr>
    </w:lvl>
    <w:lvl w:ilvl="3">
      <w:start w:val="1"/>
      <w:numFmt w:val="decimal"/>
      <w:lvlText w:val="%4."/>
      <w:lvlJc w:val="left"/>
      <w:pPr>
        <w:ind w:left="2193" w:hanging="360"/>
      </w:pPr>
    </w:lvl>
    <w:lvl w:ilvl="4">
      <w:start w:val="1"/>
      <w:numFmt w:val="lowerLetter"/>
      <w:lvlText w:val="%5."/>
      <w:lvlJc w:val="left"/>
      <w:pPr>
        <w:ind w:left="2913" w:hanging="360"/>
      </w:pPr>
    </w:lvl>
    <w:lvl w:ilvl="5">
      <w:start w:val="1"/>
      <w:numFmt w:val="lowerRoman"/>
      <w:lvlText w:val="%6."/>
      <w:lvlJc w:val="right"/>
      <w:pPr>
        <w:ind w:left="3633" w:hanging="180"/>
      </w:pPr>
    </w:lvl>
    <w:lvl w:ilvl="6">
      <w:start w:val="1"/>
      <w:numFmt w:val="decimal"/>
      <w:lvlText w:val="%7."/>
      <w:lvlJc w:val="left"/>
      <w:pPr>
        <w:ind w:left="4353" w:hanging="360"/>
      </w:pPr>
    </w:lvl>
    <w:lvl w:ilvl="7">
      <w:start w:val="1"/>
      <w:numFmt w:val="lowerLetter"/>
      <w:lvlText w:val="%8."/>
      <w:lvlJc w:val="left"/>
      <w:pPr>
        <w:ind w:left="5073" w:hanging="360"/>
      </w:pPr>
    </w:lvl>
    <w:lvl w:ilvl="8">
      <w:start w:val="1"/>
      <w:numFmt w:val="lowerRoman"/>
      <w:lvlText w:val="%9."/>
      <w:lvlJc w:val="right"/>
      <w:pPr>
        <w:ind w:left="5793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2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15D3"/>
    <w:rsid w:val="000064F3"/>
    <w:rsid w:val="00044504"/>
    <w:rsid w:val="00061625"/>
    <w:rsid w:val="0006452A"/>
    <w:rsid w:val="0007048D"/>
    <w:rsid w:val="00095538"/>
    <w:rsid w:val="0010330E"/>
    <w:rsid w:val="00115EB7"/>
    <w:rsid w:val="0012639D"/>
    <w:rsid w:val="001775AC"/>
    <w:rsid w:val="00177D60"/>
    <w:rsid w:val="001843B4"/>
    <w:rsid w:val="00191C5E"/>
    <w:rsid w:val="001A0357"/>
    <w:rsid w:val="001C1CB6"/>
    <w:rsid w:val="001C66F0"/>
    <w:rsid w:val="001D3F3C"/>
    <w:rsid w:val="001E383F"/>
    <w:rsid w:val="002664FD"/>
    <w:rsid w:val="00271265"/>
    <w:rsid w:val="00277251"/>
    <w:rsid w:val="002B55C6"/>
    <w:rsid w:val="003414FB"/>
    <w:rsid w:val="00343B04"/>
    <w:rsid w:val="003968B8"/>
    <w:rsid w:val="003A6E8A"/>
    <w:rsid w:val="003B0106"/>
    <w:rsid w:val="003D333C"/>
    <w:rsid w:val="003D6AB4"/>
    <w:rsid w:val="003E6806"/>
    <w:rsid w:val="004530C4"/>
    <w:rsid w:val="00456FE6"/>
    <w:rsid w:val="004640E6"/>
    <w:rsid w:val="00476239"/>
    <w:rsid w:val="004B34EC"/>
    <w:rsid w:val="004C3053"/>
    <w:rsid w:val="004E0E2D"/>
    <w:rsid w:val="00503312"/>
    <w:rsid w:val="00503EB0"/>
    <w:rsid w:val="00504472"/>
    <w:rsid w:val="00526653"/>
    <w:rsid w:val="00533E0D"/>
    <w:rsid w:val="00565412"/>
    <w:rsid w:val="00592D70"/>
    <w:rsid w:val="005968BF"/>
    <w:rsid w:val="005B6418"/>
    <w:rsid w:val="005C7A81"/>
    <w:rsid w:val="005C7FA4"/>
    <w:rsid w:val="005F44D1"/>
    <w:rsid w:val="005F6CC4"/>
    <w:rsid w:val="00630B0B"/>
    <w:rsid w:val="006502DD"/>
    <w:rsid w:val="00652052"/>
    <w:rsid w:val="00680937"/>
    <w:rsid w:val="00690B98"/>
    <w:rsid w:val="00693ECD"/>
    <w:rsid w:val="006B221D"/>
    <w:rsid w:val="006D77FC"/>
    <w:rsid w:val="006F51C0"/>
    <w:rsid w:val="00717998"/>
    <w:rsid w:val="0073014D"/>
    <w:rsid w:val="00770558"/>
    <w:rsid w:val="00776857"/>
    <w:rsid w:val="007A32D6"/>
    <w:rsid w:val="007B1718"/>
    <w:rsid w:val="007E71EC"/>
    <w:rsid w:val="007F238A"/>
    <w:rsid w:val="00895D86"/>
    <w:rsid w:val="008A160E"/>
    <w:rsid w:val="008B1264"/>
    <w:rsid w:val="008C1184"/>
    <w:rsid w:val="008F454B"/>
    <w:rsid w:val="00911F00"/>
    <w:rsid w:val="009749F0"/>
    <w:rsid w:val="00984954"/>
    <w:rsid w:val="009958C0"/>
    <w:rsid w:val="00997A1B"/>
    <w:rsid w:val="009B79B7"/>
    <w:rsid w:val="009D54DC"/>
    <w:rsid w:val="009E5B94"/>
    <w:rsid w:val="009F17D7"/>
    <w:rsid w:val="00A12868"/>
    <w:rsid w:val="00A20D3B"/>
    <w:rsid w:val="00A23739"/>
    <w:rsid w:val="00A266D3"/>
    <w:rsid w:val="00A349F0"/>
    <w:rsid w:val="00A40959"/>
    <w:rsid w:val="00A43A35"/>
    <w:rsid w:val="00A50238"/>
    <w:rsid w:val="00AB2DB0"/>
    <w:rsid w:val="00AE0485"/>
    <w:rsid w:val="00AF5B95"/>
    <w:rsid w:val="00B15197"/>
    <w:rsid w:val="00B27A7A"/>
    <w:rsid w:val="00B34862"/>
    <w:rsid w:val="00B42334"/>
    <w:rsid w:val="00B62AD2"/>
    <w:rsid w:val="00B85E8A"/>
    <w:rsid w:val="00BC03E9"/>
    <w:rsid w:val="00BF7ADA"/>
    <w:rsid w:val="00C27FA0"/>
    <w:rsid w:val="00C56647"/>
    <w:rsid w:val="00C653DE"/>
    <w:rsid w:val="00C74949"/>
    <w:rsid w:val="00C917E6"/>
    <w:rsid w:val="00CA186D"/>
    <w:rsid w:val="00CA1EC5"/>
    <w:rsid w:val="00CB49E6"/>
    <w:rsid w:val="00CC4783"/>
    <w:rsid w:val="00CF053B"/>
    <w:rsid w:val="00D04532"/>
    <w:rsid w:val="00D2618B"/>
    <w:rsid w:val="00D315D3"/>
    <w:rsid w:val="00D40081"/>
    <w:rsid w:val="00D63EC8"/>
    <w:rsid w:val="00DC74DF"/>
    <w:rsid w:val="00DD1998"/>
    <w:rsid w:val="00E15DE3"/>
    <w:rsid w:val="00E60B3B"/>
    <w:rsid w:val="00E66208"/>
    <w:rsid w:val="00E80531"/>
    <w:rsid w:val="00E81173"/>
    <w:rsid w:val="00E877D6"/>
    <w:rsid w:val="00E97612"/>
    <w:rsid w:val="00EA2BD2"/>
    <w:rsid w:val="00F02645"/>
    <w:rsid w:val="00F23026"/>
    <w:rsid w:val="00F236D8"/>
    <w:rsid w:val="00FB6E60"/>
    <w:rsid w:val="00FF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8030C"/>
  <w15:docId w15:val="{6C3A2317-B534-41D7-B0B6-F782728B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231F20"/>
        <w:w w:val="10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315D3"/>
    <w:pPr>
      <w:spacing w:after="0" w:line="240" w:lineRule="auto"/>
    </w:pPr>
  </w:style>
  <w:style w:type="paragraph" w:customStyle="1" w:styleId="Default">
    <w:name w:val="Default"/>
    <w:rsid w:val="00D315D3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a5">
    <w:name w:val="List Paragraph"/>
    <w:basedOn w:val="a"/>
    <w:uiPriority w:val="34"/>
    <w:qFormat/>
    <w:rsid w:val="00D315D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D315D3"/>
    <w:pPr>
      <w:widowControl w:val="0"/>
      <w:spacing w:after="0" w:line="240" w:lineRule="auto"/>
    </w:pPr>
    <w:rPr>
      <w:rFonts w:ascii="Calibri" w:eastAsia="Calibri" w:hAnsi="Calibri"/>
      <w:lang w:val="en-US"/>
    </w:rPr>
  </w:style>
  <w:style w:type="paragraph" w:styleId="a6">
    <w:name w:val="Normal (Web)"/>
    <w:basedOn w:val="a"/>
    <w:uiPriority w:val="99"/>
    <w:unhideWhenUsed/>
    <w:rsid w:val="003E6806"/>
    <w:pPr>
      <w:spacing w:before="100" w:beforeAutospacing="1" w:after="100" w:afterAutospacing="1" w:line="240" w:lineRule="auto"/>
    </w:pPr>
    <w:rPr>
      <w:rFonts w:eastAsia="Times New Roman"/>
      <w:color w:val="auto"/>
      <w:w w:val="10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B5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55C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A1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A1EC5"/>
  </w:style>
  <w:style w:type="paragraph" w:styleId="ab">
    <w:name w:val="footer"/>
    <w:basedOn w:val="a"/>
    <w:link w:val="ac"/>
    <w:uiPriority w:val="99"/>
    <w:unhideWhenUsed/>
    <w:rsid w:val="00CA1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A1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2A9869-AEEA-4BF1-BC1D-BB02CABE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5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Татьяна Ивановна</cp:lastModifiedBy>
  <cp:revision>53</cp:revision>
  <cp:lastPrinted>2020-03-24T14:59:00Z</cp:lastPrinted>
  <dcterms:created xsi:type="dcterms:W3CDTF">2019-11-04T13:07:00Z</dcterms:created>
  <dcterms:modified xsi:type="dcterms:W3CDTF">2025-01-28T05:58:00Z</dcterms:modified>
</cp:coreProperties>
</file>